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63D411" w14:textId="7ED026FF" w:rsidR="00A419C1" w:rsidRDefault="00FB5918">
      <w:pPr>
        <w:spacing w:after="497"/>
        <w:ind w:right="4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574E0259" wp14:editId="2845C25E">
            <wp:simplePos x="0" y="0"/>
            <wp:positionH relativeFrom="page">
              <wp:posOffset>6169025</wp:posOffset>
            </wp:positionH>
            <wp:positionV relativeFrom="paragraph">
              <wp:posOffset>413385</wp:posOffset>
            </wp:positionV>
            <wp:extent cx="1150039" cy="1102412"/>
            <wp:effectExtent l="0" t="0" r="0" b="2540"/>
            <wp:wrapSquare wrapText="bothSides"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50039" cy="11024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0"/>
        </w:rPr>
        <w:t xml:space="preserve">Standard advertisement for local publication of local open tender procedures  </w:t>
      </w:r>
    </w:p>
    <w:p w14:paraId="5DCB63DF" w14:textId="773D1EB6" w:rsidR="00A419C1" w:rsidRDefault="00250D20">
      <w:pPr>
        <w:spacing w:after="13"/>
        <w:ind w:right="24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EC337BA" w14:textId="4186A99F" w:rsidR="00A419C1" w:rsidRDefault="00BF6998">
      <w:pPr>
        <w:pStyle w:val="Heading1"/>
        <w:tabs>
          <w:tab w:val="center" w:pos="6171"/>
        </w:tabs>
        <w:ind w:left="0" w:right="0"/>
      </w:pPr>
      <w:r w:rsidRPr="00BF6998">
        <w:t xml:space="preserve">Observation and patrolling equipment </w:t>
      </w:r>
      <w:r w:rsidR="00250D20" w:rsidRPr="00250D20">
        <w:t xml:space="preserve">  </w:t>
      </w:r>
      <w:r w:rsidR="00AA535E">
        <w:tab/>
      </w:r>
      <w:r w:rsidR="00AA535E">
        <w:rPr>
          <w:rFonts w:ascii="Arial" w:eastAsia="Arial" w:hAnsi="Arial" w:cs="Arial"/>
          <w:sz w:val="24"/>
        </w:rPr>
        <w:t xml:space="preserve"> </w:t>
      </w:r>
    </w:p>
    <w:p w14:paraId="023DD2FC" w14:textId="77777777" w:rsidR="00A419C1" w:rsidRDefault="00AA535E">
      <w:pPr>
        <w:spacing w:after="0"/>
        <w:ind w:left="108" w:right="242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18D3BD0E" w14:textId="2AC1C821" w:rsidR="00A419C1" w:rsidRDefault="00AA535E" w:rsidP="00FB5918">
      <w:pPr>
        <w:spacing w:after="0"/>
        <w:ind w:right="242"/>
      </w:pPr>
      <w:r>
        <w:rPr>
          <w:rFonts w:ascii="Times New Roman" w:eastAsia="Times New Roman" w:hAnsi="Times New Roman" w:cs="Times New Roman"/>
          <w:b/>
          <w:sz w:val="24"/>
        </w:rPr>
        <w:t>EUMM-2</w:t>
      </w:r>
      <w:r w:rsidR="00EF1648">
        <w:rPr>
          <w:rFonts w:ascii="Times New Roman" w:eastAsia="Times New Roman" w:hAnsi="Times New Roman" w:cs="Times New Roman"/>
          <w:b/>
          <w:sz w:val="24"/>
        </w:rPr>
        <w:t>4</w:t>
      </w:r>
      <w:r>
        <w:rPr>
          <w:rFonts w:ascii="Times New Roman" w:eastAsia="Times New Roman" w:hAnsi="Times New Roman" w:cs="Times New Roman"/>
          <w:b/>
          <w:sz w:val="24"/>
        </w:rPr>
        <w:t>-</w:t>
      </w:r>
      <w:r w:rsidR="00EF1648">
        <w:rPr>
          <w:rFonts w:ascii="Times New Roman" w:eastAsia="Times New Roman" w:hAnsi="Times New Roman" w:cs="Times New Roman"/>
          <w:b/>
          <w:sz w:val="24"/>
        </w:rPr>
        <w:t>9</w:t>
      </w:r>
      <w:r w:rsidR="003A31DC">
        <w:rPr>
          <w:rFonts w:ascii="Times New Roman" w:eastAsia="Times New Roman" w:hAnsi="Times New Roman" w:cs="Times New Roman"/>
          <w:b/>
          <w:sz w:val="24"/>
        </w:rPr>
        <w:t>295</w:t>
      </w:r>
      <w:r>
        <w:rPr>
          <w:rFonts w:ascii="Arial" w:eastAsia="Arial" w:hAnsi="Arial" w:cs="Arial"/>
          <w:b/>
          <w:sz w:val="24"/>
        </w:rPr>
        <w:t xml:space="preserve"> </w:t>
      </w:r>
    </w:p>
    <w:p w14:paraId="0E087BB6" w14:textId="77777777" w:rsidR="00A419C1" w:rsidRDefault="00AA535E">
      <w:pPr>
        <w:spacing w:after="103"/>
        <w:ind w:right="242"/>
      </w:pPr>
      <w:r>
        <w:rPr>
          <w:rFonts w:ascii="Times New Roman" w:eastAsia="Times New Roman" w:hAnsi="Times New Roman" w:cs="Times New Roman"/>
        </w:rPr>
        <w:t xml:space="preserve"> </w:t>
      </w:r>
    </w:p>
    <w:p w14:paraId="767EB361" w14:textId="77777777" w:rsidR="00A419C1" w:rsidRDefault="00AA535E">
      <w:pPr>
        <w:spacing w:after="103"/>
        <w:ind w:right="242"/>
      </w:pPr>
      <w:r>
        <w:rPr>
          <w:rFonts w:ascii="Times New Roman" w:eastAsia="Times New Roman" w:hAnsi="Times New Roman" w:cs="Times New Roman"/>
        </w:rPr>
        <w:t xml:space="preserve"> </w:t>
      </w:r>
    </w:p>
    <w:p w14:paraId="75B48E44" w14:textId="77777777" w:rsidR="00A419C1" w:rsidRDefault="00AA535E" w:rsidP="00250D20">
      <w:pPr>
        <w:spacing w:after="104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p w14:paraId="2AC2B4A0" w14:textId="510825D8" w:rsidR="00A419C1" w:rsidRDefault="00AA535E" w:rsidP="00250D20">
      <w:pPr>
        <w:spacing w:after="0" w:line="357" w:lineRule="auto"/>
        <w:ind w:left="-5" w:hanging="10"/>
        <w:jc w:val="both"/>
      </w:pPr>
      <w:r>
        <w:rPr>
          <w:rFonts w:ascii="Times New Roman" w:eastAsia="Times New Roman" w:hAnsi="Times New Roman" w:cs="Times New Roman"/>
        </w:rPr>
        <w:t xml:space="preserve">The European Union Monitoring Mission in Georgia (EUMM) intends to award a </w:t>
      </w:r>
      <w:r>
        <w:rPr>
          <w:rFonts w:ascii="Times New Roman" w:eastAsia="Times New Roman" w:hAnsi="Times New Roman" w:cs="Times New Roman"/>
          <w:b/>
        </w:rPr>
        <w:t xml:space="preserve">Supply Contract for </w:t>
      </w:r>
      <w:r w:rsidR="00EF1648" w:rsidRPr="00EF1648">
        <w:rPr>
          <w:rFonts w:ascii="Times New Roman" w:eastAsia="Times New Roman" w:hAnsi="Times New Roman" w:cs="Times New Roman"/>
          <w:b/>
        </w:rPr>
        <w:t>Observation and patrolling equipment</w:t>
      </w:r>
      <w:r>
        <w:rPr>
          <w:rFonts w:ascii="Times New Roman" w:eastAsia="Times New Roman" w:hAnsi="Times New Roman" w:cs="Times New Roman"/>
        </w:rPr>
        <w:t xml:space="preserve">. The tender dossier is available at 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https://www.eumm.eu/en/about_eumm/tenders</w:t>
      </w:r>
      <w:r>
        <w:rPr>
          <w:rFonts w:ascii="Times New Roman" w:eastAsia="Times New Roman" w:hAnsi="Times New Roman" w:cs="Times New Roman"/>
        </w:rPr>
        <w:t xml:space="preserve">  </w:t>
      </w:r>
    </w:p>
    <w:p w14:paraId="0A982396" w14:textId="1326EF4B" w:rsidR="00A419C1" w:rsidRPr="000B4BBC" w:rsidRDefault="00AA535E" w:rsidP="00250D20">
      <w:pPr>
        <w:spacing w:after="218"/>
        <w:jc w:val="both"/>
        <w:rPr>
          <w:b/>
          <w:color w:val="auto"/>
        </w:rPr>
      </w:pPr>
      <w:r w:rsidRPr="000B4BBC">
        <w:rPr>
          <w:rFonts w:ascii="Times New Roman" w:eastAsia="Times New Roman" w:hAnsi="Times New Roman" w:cs="Times New Roman"/>
          <w:b/>
          <w:color w:val="auto"/>
        </w:rPr>
        <w:t xml:space="preserve">The deadline for submission of tenders is </w:t>
      </w:r>
      <w:r w:rsidR="00AF45DD">
        <w:rPr>
          <w:rFonts w:ascii="Times New Roman" w:eastAsia="Times New Roman" w:hAnsi="Times New Roman" w:cs="Times New Roman"/>
          <w:b/>
          <w:color w:val="auto"/>
        </w:rPr>
        <w:t>12</w:t>
      </w:r>
      <w:r w:rsidR="0072659D" w:rsidRPr="000B4BBC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="00C81548">
        <w:rPr>
          <w:rFonts w:ascii="Times New Roman" w:eastAsia="Times New Roman" w:hAnsi="Times New Roman" w:cs="Times New Roman"/>
          <w:b/>
          <w:color w:val="auto"/>
        </w:rPr>
        <w:t>July 2024</w:t>
      </w:r>
      <w:r w:rsidR="00F90130" w:rsidRPr="000B4BBC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0B4BBC">
        <w:rPr>
          <w:rFonts w:ascii="Times New Roman" w:eastAsia="Times New Roman" w:hAnsi="Times New Roman" w:cs="Times New Roman"/>
          <w:b/>
          <w:color w:val="auto"/>
        </w:rPr>
        <w:t>at 15:</w:t>
      </w:r>
      <w:r w:rsidR="00327ADD">
        <w:rPr>
          <w:rFonts w:ascii="Times New Roman" w:eastAsia="Times New Roman" w:hAnsi="Times New Roman" w:cs="Times New Roman"/>
          <w:b/>
          <w:color w:val="auto"/>
        </w:rPr>
        <w:t>3</w:t>
      </w:r>
      <w:r w:rsidRPr="000B4BBC">
        <w:rPr>
          <w:rFonts w:ascii="Times New Roman" w:eastAsia="Times New Roman" w:hAnsi="Times New Roman" w:cs="Times New Roman"/>
          <w:b/>
          <w:color w:val="auto"/>
        </w:rPr>
        <w:t xml:space="preserve">0 hrs Georgia Standard Time. </w:t>
      </w:r>
    </w:p>
    <w:p w14:paraId="0999F395" w14:textId="77777777" w:rsidR="00A419C1" w:rsidRDefault="00AA535E" w:rsidP="00250D20">
      <w:pPr>
        <w:spacing w:after="239" w:line="357" w:lineRule="auto"/>
        <w:ind w:left="-5" w:hanging="10"/>
        <w:jc w:val="both"/>
      </w:pPr>
      <w:r>
        <w:rPr>
          <w:rFonts w:ascii="Times New Roman" w:eastAsia="Times New Roman" w:hAnsi="Times New Roman" w:cs="Times New Roman"/>
        </w:rPr>
        <w:t xml:space="preserve">Tenders must be sent to the contracting authority before the deadline in electronic form to the following e-mail address: 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tenders@EUMM.EU.</w:t>
      </w:r>
      <w:r>
        <w:rPr>
          <w:rFonts w:ascii="Times New Roman" w:eastAsia="Times New Roman" w:hAnsi="Times New Roman" w:cs="Times New Roman"/>
        </w:rPr>
        <w:t xml:space="preserve"> </w:t>
      </w:r>
    </w:p>
    <w:p w14:paraId="7222568B" w14:textId="77777777" w:rsidR="00A419C1" w:rsidRDefault="00AA535E" w:rsidP="00250D20">
      <w:pPr>
        <w:spacing w:after="239" w:line="357" w:lineRule="auto"/>
        <w:ind w:left="-5" w:hanging="10"/>
        <w:jc w:val="both"/>
      </w:pPr>
      <w:r>
        <w:rPr>
          <w:rFonts w:ascii="Times New Roman" w:eastAsia="Times New Roman" w:hAnsi="Times New Roman" w:cs="Times New Roman"/>
        </w:rPr>
        <w:t xml:space="preserve">Tenderers may submit questions in writing up to 21 days before the deadline for submitting tenders to the following e-mail address: 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tenders@EUMM.EU</w:t>
      </w:r>
      <w:r>
        <w:rPr>
          <w:rFonts w:ascii="Times New Roman" w:eastAsia="Times New Roman" w:hAnsi="Times New Roman" w:cs="Times New Roman"/>
        </w:rPr>
        <w:t xml:space="preserve">. </w:t>
      </w:r>
    </w:p>
    <w:p w14:paraId="2A5F1446" w14:textId="1EAC538F" w:rsidR="00A419C1" w:rsidRPr="00FB5918" w:rsidRDefault="00AA535E" w:rsidP="00250D20">
      <w:pPr>
        <w:spacing w:after="238" w:line="35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Any clarification/corrigendum of the tender dossier will be published by the Contracting Authority </w:t>
      </w:r>
      <w:r>
        <w:rPr>
          <w:rFonts w:ascii="Times New Roman" w:eastAsia="Times New Roman" w:hAnsi="Times New Roman" w:cs="Times New Roman"/>
          <w:b/>
        </w:rPr>
        <w:t>on EUMM Georgia website</w:t>
      </w:r>
      <w:r>
        <w:rPr>
          <w:rFonts w:ascii="Times New Roman" w:eastAsia="Times New Roman" w:hAnsi="Times New Roman" w:cs="Times New Roman"/>
        </w:rPr>
        <w:t xml:space="preserve"> (</w:t>
      </w:r>
      <w:hyperlink r:id="rId9" w:history="1">
        <w:r w:rsidR="00FB5918" w:rsidRPr="00CD359B">
          <w:rPr>
            <w:rStyle w:val="Hyperlink"/>
            <w:rFonts w:ascii="Times New Roman" w:eastAsia="Times New Roman" w:hAnsi="Times New Roman" w:cs="Times New Roman"/>
          </w:rPr>
          <w:t>https://www.eumm.eu/en/about_eumm/tenders</w:t>
        </w:r>
      </w:hyperlink>
      <w:r w:rsidR="00FB5918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 xml:space="preserve"> at the </w:t>
      </w:r>
      <w:r w:rsidRPr="00FB5918">
        <w:rPr>
          <w:rFonts w:ascii="Times New Roman" w:eastAsia="Times New Roman" w:hAnsi="Times New Roman" w:cs="Times New Roman"/>
        </w:rPr>
        <w:t>latest 8 days before the</w:t>
      </w:r>
      <w:r>
        <w:rPr>
          <w:rFonts w:ascii="Times New Roman" w:eastAsia="Times New Roman" w:hAnsi="Times New Roman" w:cs="Times New Roman"/>
        </w:rPr>
        <w:t xml:space="preserve"> deadline for submitting tenders.  </w:t>
      </w:r>
    </w:p>
    <w:p w14:paraId="02000F0C" w14:textId="3B927222" w:rsidR="00A419C1" w:rsidRDefault="00AA535E" w:rsidP="00547611">
      <w:pPr>
        <w:spacing w:after="4074" w:line="357" w:lineRule="auto"/>
        <w:ind w:left="-5" w:hanging="10"/>
      </w:pPr>
      <w:r>
        <w:rPr>
          <w:rFonts w:ascii="Times New Roman" w:eastAsia="Times New Roman" w:hAnsi="Times New Roman" w:cs="Times New Roman"/>
          <w:sz w:val="18"/>
        </w:rPr>
        <w:tab/>
        <w:t xml:space="preserve"> </w:t>
      </w:r>
    </w:p>
    <w:sectPr w:rsidR="00A419C1">
      <w:pgSz w:w="11906" w:h="16838"/>
      <w:pgMar w:top="1440" w:right="1797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9C1"/>
    <w:rsid w:val="000B4BBC"/>
    <w:rsid w:val="00156F24"/>
    <w:rsid w:val="001943E1"/>
    <w:rsid w:val="001D5DD4"/>
    <w:rsid w:val="00250D20"/>
    <w:rsid w:val="00274EAD"/>
    <w:rsid w:val="00327ADD"/>
    <w:rsid w:val="003A31DC"/>
    <w:rsid w:val="00547611"/>
    <w:rsid w:val="0072659D"/>
    <w:rsid w:val="00892D52"/>
    <w:rsid w:val="009F4185"/>
    <w:rsid w:val="00A0329D"/>
    <w:rsid w:val="00A419C1"/>
    <w:rsid w:val="00AA535E"/>
    <w:rsid w:val="00AE3C97"/>
    <w:rsid w:val="00AF45DD"/>
    <w:rsid w:val="00BE37CF"/>
    <w:rsid w:val="00BF6998"/>
    <w:rsid w:val="00C81548"/>
    <w:rsid w:val="00DA1879"/>
    <w:rsid w:val="00EF1648"/>
    <w:rsid w:val="00F87642"/>
    <w:rsid w:val="00F90130"/>
    <w:rsid w:val="00FB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D0F99"/>
  <w15:docId w15:val="{3F2958F1-B508-4F4B-8A67-4BE3C7E1E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08" w:right="242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8"/>
    </w:rPr>
  </w:style>
  <w:style w:type="character" w:styleId="Hyperlink">
    <w:name w:val="Hyperlink"/>
    <w:basedOn w:val="DefaultParagraphFont"/>
    <w:uiPriority w:val="99"/>
    <w:unhideWhenUsed/>
    <w:rsid w:val="00FB591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591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F4185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26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eumm.eu/en/about_eumm/tend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e037ea-5baf-40e5-a049-24e64701385b" xsi:nil="true"/>
    <lcf76f155ced4ddcb4097134ff3c332f xmlns="36d6403c-8227-487d-8a50-2f5de74dcbe8">
      <Terms xmlns="http://schemas.microsoft.com/office/infopath/2007/PartnerControls"/>
    </lcf76f155ced4ddcb4097134ff3c332f>
    <_dlc_DocId xmlns="65e037ea-5baf-40e5-a049-24e64701385b">36PNQURX5RKK-1756048454-200724</_dlc_DocId>
    <_dlc_DocIdUrl xmlns="65e037ea-5baf-40e5-a049-24e64701385b">
      <Url>https://eumm.sharepoint.com/sites/PROCUREMENTDocumentCenter/_layouts/15/DocIdRedir.aspx?ID=36PNQURX5RKK-1756048454-200724</Url>
      <Description>36PNQURX5RKK-1756048454-200724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92F771D5A077459C42AD7B93AED61F" ma:contentTypeVersion="14" ma:contentTypeDescription="Create a new document." ma:contentTypeScope="" ma:versionID="9bb714cc1600c2fb33978dad868b3307">
  <xsd:schema xmlns:xsd="http://www.w3.org/2001/XMLSchema" xmlns:xs="http://www.w3.org/2001/XMLSchema" xmlns:p="http://schemas.microsoft.com/office/2006/metadata/properties" xmlns:ns2="65e037ea-5baf-40e5-a049-24e64701385b" xmlns:ns3="36d6403c-8227-487d-8a50-2f5de74dcbe8" targetNamespace="http://schemas.microsoft.com/office/2006/metadata/properties" ma:root="true" ma:fieldsID="fdad57a0f34865f195d04a658d8b0282" ns2:_="" ns3:_="">
    <xsd:import namespace="65e037ea-5baf-40e5-a049-24e64701385b"/>
    <xsd:import namespace="36d6403c-8227-487d-8a50-2f5de74dcb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037ea-5baf-40e5-a049-24e64701385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6560464-aa26-48c9-babc-0053705d4fdc}" ma:internalName="TaxCatchAll" ma:showField="CatchAllData" ma:web="65e037ea-5baf-40e5-a049-24e6470138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6403c-8227-487d-8a50-2f5de74dcb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91fd975-ab26-46d2-a577-fad321504c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284263-AC3E-4E46-815B-165EC747499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C190FBD-E239-49B5-BE88-2E3E44DA4D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6F7727-065E-4CB2-8AF6-542F54631F77}">
  <ds:schemaRefs>
    <ds:schemaRef ds:uri="http://schemas.microsoft.com/office/2006/metadata/properties"/>
    <ds:schemaRef ds:uri="http://schemas.microsoft.com/office/infopath/2007/PartnerControls"/>
    <ds:schemaRef ds:uri="65e037ea-5baf-40e5-a049-24e64701385b"/>
    <ds:schemaRef ds:uri="36d6403c-8227-487d-8a50-2f5de74dcbe8"/>
  </ds:schemaRefs>
</ds:datastoreItem>
</file>

<file path=customXml/itemProps4.xml><?xml version="1.0" encoding="utf-8"?>
<ds:datastoreItem xmlns:ds="http://schemas.openxmlformats.org/officeDocument/2006/customXml" ds:itemID="{52795891-9437-4512-B3B7-6305576D4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e037ea-5baf-40e5-a049-24e64701385b"/>
    <ds:schemaRef ds:uri="36d6403c-8227-487d-8a50-2f5de74dcb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Eduard Daniel Toma</cp:lastModifiedBy>
  <cp:revision>24</cp:revision>
  <dcterms:created xsi:type="dcterms:W3CDTF">2023-08-14T06:13:00Z</dcterms:created>
  <dcterms:modified xsi:type="dcterms:W3CDTF">2024-05-30T09:50:00Z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0x0101009F92F771D5A077459C42AD7B93AED61F</vt:lpwstr>
  </property>
  <property fmtid="{D5CDD505-2E9C-101B-9397-08002B2CF9AE}" pid="3" name="_dlc_DocIdItemGuid">
    <vt:lpwstr>bd4072b2-30bf-4df6-a635-9cadfaadc02e</vt:lpwstr>
  </property>
</Properties>
</file>